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fb5000a" w14:textId="fb5000a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962D4D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962D4D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962D4D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962D4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2D4D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962D4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2D4D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2D4D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Pp Ikp-264/2021-11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962D4D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962D4D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962D4D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Kreš</w:t>
          </w:r>
          <w:r>
            <w:rPr>
              <w:rStyle w:val="eSPISCCParagraphDefaultFont"/>
              <w:rFonts w:eastAsiaTheme="minorHAnsi"/>
            </w:rPr>
            <w:t>i</w:t>
          </w:r>
          <w:r w:rsidRPr="00962D4D">
            <w:rPr>
              <w:rStyle w:val="eSPISCCParagraphDefaultFont"/>
              <w:rFonts w:eastAsiaTheme="minorHAnsi"/>
            </w:rPr>
            <w:t xml:space="preserve"> Milažar, OIB 45757445306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članka 216. stavka 1. točke 3., članka 199. stavka 2., članka 51.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,">
            <w:listItem w:displayText="Zakon o sigurnosti prometa na cestama," w:value="Zakon o sigurnosti prometa na cestama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Zakon o sigurnosti prometa na cestama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1.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962D4D">
            <w:rPr>
              <w:rStyle w:val="eSPISCCParagraphDefaultFont"/>
              <w:rFonts w:eastAsiaTheme="minorHAnsi"/>
            </w:rPr>
            <w:t>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Kreš</w:t>
          </w:r>
          <w:r w:rsidR="00962D4D">
            <w:rPr>
              <w:rStyle w:val="eSPISCCParagraphDefaultFont"/>
              <w:rFonts w:eastAsiaTheme="minorHAnsi"/>
            </w:rPr>
            <w:t>e</w:t>
          </w:r>
          <w:r w:rsidRPr="00962D4D" w:rsidR="00962D4D">
            <w:rPr>
              <w:rStyle w:val="eSPISCCParagraphDefaultFont"/>
              <w:rFonts w:eastAsiaTheme="minorHAnsi"/>
            </w:rPr>
            <w:t xml:space="preserve"> Milažar</w:t>
          </w:r>
          <w:r w:rsidR="00962D4D">
            <w:rPr>
              <w:rStyle w:val="eSPISCCParagraphDefaultFont"/>
              <w:rFonts w:eastAsiaTheme="minorHAnsi"/>
            </w:rPr>
            <w:t>a</w:t>
          </w:r>
          <w:r w:rsidRPr="00962D4D" w:rsidR="00962D4D">
            <w:rPr>
              <w:rStyle w:val="eSPISCCParagraphDefaultFont"/>
              <w:rFonts w:eastAsiaTheme="minorHAnsi"/>
            </w:rPr>
            <w:t>, OIB 45757445306, rođen 31.05.1982.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Radakovo 139, 49294 Radakovo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članka 216. stavka 1. točke 3., članka 199. stavka 2., članka 51.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,">
            <w:listItem w:displayText="Zakon o sigurnosti prometa na cestama," w:value="Zakon o sigurnosti prometa na cestama,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="00962D4D">
            <w:rPr>
              <w:rStyle w:val="eSPISCCParagraphDefaultFont"/>
              <w:rFonts w:eastAsiaTheme="minorHAnsi"/>
            </w:rPr>
            <w:t>Zakon o sigurnosti prometa na cestama,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Općins</w:t>
          </w:r>
          <w:r w:rsidR="00962D4D">
            <w:rPr>
              <w:rStyle w:val="eSPISCCParagraphDefaultFont"/>
              <w:rFonts w:eastAsiaTheme="minorHAnsi"/>
            </w:rPr>
            <w:t>kog</w:t>
          </w:r>
          <w:r w:rsidRPr="00962D4D" w:rsidR="00962D4D">
            <w:rPr>
              <w:rStyle w:val="eSPISCCParagraphDefaultFont"/>
              <w:rFonts w:eastAsiaTheme="minorHAnsi"/>
            </w:rPr>
            <w:t xml:space="preserve"> sud</w:t>
          </w:r>
          <w:r w:rsidR="00962D4D">
            <w:rPr>
              <w:rStyle w:val="eSPISCCParagraphDefaultFont"/>
              <w:rFonts w:eastAsiaTheme="minorHAnsi"/>
            </w:rPr>
            <w:t>a</w:t>
          </w:r>
          <w:r w:rsidRPr="00962D4D" w:rsidR="00962D4D">
            <w:rPr>
              <w:rStyle w:val="eSPISCCParagraphDefaultFont"/>
              <w:rFonts w:eastAsiaTheme="minorHAnsi"/>
            </w:rPr>
            <w:t xml:space="preserve"> u Zlataru</w:t>
          </w:r>
          <w:r w:rsidR="00962D4D">
            <w:rPr>
              <w:rStyle w:val="eSPISCCParagraphDefaultFont"/>
              <w:rFonts w:eastAsiaTheme="minorHAnsi"/>
            </w:rPr>
            <w:t>, Stalna služba u Zaboku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Pp P-1135/2019-51 donesena 02.10.2020.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3-2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24.03.2021.</w:t>
          </w:r>
        </w:sdtContent>
      </w:sdt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Kreš</w:t>
          </w:r>
          <w:r w:rsidR="00962D4D">
            <w:rPr>
              <w:rStyle w:val="eSPISCCParagraphDefaultFont"/>
              <w:rFonts w:eastAsiaTheme="minorHAnsi"/>
            </w:rPr>
            <w:t>i</w:t>
          </w:r>
          <w:r w:rsidRPr="00962D4D" w:rsidR="00962D4D">
            <w:rPr>
              <w:rStyle w:val="eSPISCCParagraphDefaultFont"/>
              <w:rFonts w:eastAsiaTheme="minorHAnsi"/>
            </w:rPr>
            <w:t xml:space="preserve"> Milažar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962D4D">
            <w:rPr>
              <w:rStyle w:val="eSPISCCParagraphDefaultFont"/>
              <w:rFonts w:eastAsiaTheme="minorHAnsi"/>
            </w:rPr>
            <w:t>79,63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="00962D4D">
            <w:rPr>
              <w:rStyle w:val="eSPISCCParagraphDefaultFont"/>
              <w:rFonts w:eastAsiaTheme="minorHAnsi"/>
            </w:rPr>
            <w:t>€.</w:t>
          </w:r>
        </w:sdtContent>
      </w:sdt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962D4D" w:rsidR="00561534" w:rsidP="00962D4D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1.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>
        <w:tc>
          <w:tcPr>
            <w:tcW w:w="3284" w:type="dxa"/>
          </w:tcPr>
          <w:p w:rsidRPr="00B40829" w:rsidR="00B40829" w:rsidP="00962D4D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962D4D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962D4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62D4D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962D4D">
        <w:rPr>
          <w:rFonts w:eastAsia="Times New Roman" w:cs="Times New Roman"/>
        </w:rPr>
        <w:t>;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62D4D" w:rsidR="00962D4D">
            <w:rPr>
              <w:rStyle w:val="eSPISCCParagraphDefaultFont"/>
              <w:rFonts w:eastAsiaTheme="minorHAnsi"/>
            </w:rPr>
            <w:t>Trg slobode 14 A</w:t>
          </w:r>
        </w:sdtContent>
      </w:sdt>
      <w:r w:rsidRPr="003B4689">
        <w:rPr>
          <w:rFonts w:eastAsia="Times New Roman" w:cs="Times New Roman"/>
        </w:rPr>
        <w:t>,</w:t>
      </w:r>
      <w:r w:rsidR="00962D4D">
        <w:rPr>
          <w:rFonts w:eastAsia="Times New Roman" w:cs="Times New Roman"/>
        </w:rPr>
        <w:t xml:space="preserve">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962D4D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62D4D">
            <w:rPr>
              <w:rStyle w:val="eSPISCCParagraphDefaultFont"/>
              <w:rFonts w:eastAsiaTheme="minorHAnsi"/>
            </w:rPr>
            <w:t>Krešo Milažar, Radakovo 139, 49294 Radakovo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bookmarkStart w:name="_GoBack" w:id="0"/>
    <w:bookmarkEnd w:id="0"/>
    <w:p w:rsidR="00FE14E2" w:rsidP="00B37A7D" w:rsidRDefault="00962D4D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 ">
            <w:listItem w:displayText="spis " w:value="spis "/>
            <w:listItem w:displayText="Općinski sud u Zlataru, OIB 26566866925, Trg slobode 14 A,49250 Zlatar" w:value="Općinski sud u Zlataru, OIB 26566866925, Trg slobode 14 A,49250 Zlatar"/>
            <w:listItem w:displayText="Policijska postaja Zabok, Matije Gupca 53,49210 Zabok" w:value="Policijska postaja Zabok, Matije Gupca 53,49210 Zabok"/>
            <w:listItem w:displayText="Financijska agencija (FINA), OIB 85821130368, Vrtni put 3,10000 Zagreb" w:value="Financijska agencija (FINA), OIB 85821130368, Vrtni put 3,10000 Zagreb"/>
            <w:listItem w:displayText="Porezna uprava Klanjec, Antuna Mihanovića 2,49290 Klanjec" w:value="Porezna uprava Klanjec, Antuna Mihanovića 2,49290 Klanjec"/>
            <w:listItem w:displayText="Zatvor  Gospiću, OIB 22146074849, Senjskih žrtava 15,53000 Gospić" w:value="Zatvor  Gospiću, OIB 22146074849, Senjskih žrtava 15,53000 Gospić"/>
          </w:comboBox>
        </w:sdtPr>
        <w:sdtEndPr>
          <w:rPr>
            <w:rStyle w:val="eSPISCCParagraphDefaultFont"/>
            <w:rFonts w:eastAsia="Calibri"/>
          </w:rPr>
        </w:sdtEndPr>
        <w:sdtContent>
          <w:r>
            <w:rPr>
              <w:rStyle w:val="eSPISCCParagraphDefaultFont"/>
              <w:rFonts w:eastAsiaTheme="minorHAnsi"/>
            </w:rPr>
            <w:t xml:space="preserve">spis 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2D7FEE" w:rsidR="00B37A7D" w:rsidP="00962D4D" w:rsidRDefault="00B37A7D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>
      <w:r>
        <w:separator/>
      </w:r>
    </w:p>
  </w:endnote>
  <w:endnote w:type="continuationSeparator" w:id="0">
    <w:p w:rsidR="00F977C8" w:rsidP="00537B78" w:rsidRDefault="00F977C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D4D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>
      <w:r>
        <w:separator/>
      </w:r>
    </w:p>
  </w:footnote>
  <w:footnote w:type="continuationSeparator" w:id="0">
    <w:p w:rsidR="00F977C8" w:rsidP="00537B78" w:rsidRDefault="00F977C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62D4D" w:rsidR="00962D4D">
          <w:rPr>
            <w:rStyle w:val="eSPISCCParagraphDefaultFont"/>
          </w:rPr>
          <w:t>Pp Ikp-264/2021-11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2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2D4D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29E228D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travnja 2026.</izvorni_sadrzaj>
    <derivirana_varijabla naziv="DomainObject.DatumDonosenjaOdluke_1">1.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Ikp-264/2021-11</izvorni_sadrzaj>
    <derivirana_varijabla naziv="DomainObject.Oznaka_1">Pp Ikp-264/2021-11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2021.</izvorni_sadrzaj>
    <derivirana_varijabla naziv="DomainObject.Predmet.DatumOsnivanja_1">5.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Ikp-264/2021</izvorni_sadrzaj>
    <derivirana_varijabla naziv="DomainObject.Predmet.OznakaBroj_1">Pp Ikp-264/2021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Krešo Milažar</izvorni_sadrzaj>
    <derivirana_varijabla naziv="DomainObject.Predmet.ProtustrankaFormated_1">  Krešo Milažar</derivirana_varijabla>
  </DomainObject.Predmet.ProtustrankaFormated>
  <DomainObject.Predmet.ProtustrankaFormatedOIB>
    <izvorni_sadrzaj>  Krešo Milažar, OIB 45757445306</izvorni_sadrzaj>
    <derivirana_varijabla naziv="DomainObject.Predmet.ProtustrankaFormatedOIB_1">Kreši Milažar, OIB 45757445306,</derivirana_varijabla>
  </DomainObject.Predmet.ProtustrankaFormatedOIB>
  <DomainObject.Predmet.ProtustrankaFormatedWithAdress>
    <izvorni_sadrzaj> Krešo Milažar, Radakovo 139, 49294 Radakovo</izvorni_sadrzaj>
    <derivirana_varijabla naziv="DomainObject.Predmet.ProtustrankaFormatedWithAdress_1">Radakovo 139, 49294 Radakovo</derivirana_varijabla>
  </DomainObject.Predmet.ProtustrankaFormatedWithAdress>
  <DomainObject.Predmet.ProtustrankaFormatedWithAdressOIB>
    <izvorni_sadrzaj> Krešo Milažar, OIB 45757445306, Radakovo 139, 49294 Radakovo</izvorni_sadrzaj>
    <derivirana_varijabla naziv="DomainObject.Predmet.ProtustrankaFormatedWithAdressOIB_1"> Krešo Milažar, OIB 45757445306, Radakovo 139, 49294 Radakovo</derivirana_varijabla>
  </DomainObject.Predmet.ProtustrankaFormatedWithAdressOIB>
  <DomainObject.Predmet.ProtustrankaWithAdress>
    <izvorni_sadrzaj>Krešo Milažar Radakovo 139, 49294 Radakovo</izvorni_sadrzaj>
    <derivirana_varijabla naziv="DomainObject.Predmet.ProtustrankaWithAdress_1">Krešo Milažar Radakovo 139, 49294 Radakovo</derivirana_varijabla>
  </DomainObject.Predmet.ProtustrankaWithAdress>
  <DomainObject.Predmet.ProtustrankaWithAdressOIB>
    <izvorni_sadrzaj>Krešo Milažar, OIB 45757445306, Radakovo 139, 49294 Radakovo</izvorni_sadrzaj>
    <derivirana_varijabla naziv="DomainObject.Predmet.ProtustrankaWithAdressOIB_1">Krešo Milažar, OIB 45757445306, Radakovo 139, 49294 Radakovo</derivirana_varijabla>
  </DomainObject.Predmet.ProtustrankaWithAdressOIB>
  <DomainObject.Predmet.ProtustrankaNazivFormated>
    <izvorni_sadrzaj>Krešo Milažar</izvorni_sadrzaj>
    <derivirana_varijabla naziv="DomainObject.Predmet.ProtustrankaNazivFormated_1">Kreši Milažar</derivirana_varijabla>
    <derivirana_varijabla naziv="Padez">Krešo Milažar</derivirana_varijabla>
  </DomainObject.Predmet.ProtustrankaNazivFormated>
  <DomainObject.Predmet.ProtustrankaNazivFormatedOIB>
    <izvorni_sadrzaj>Krešo Milažar, OIB 45757445306</izvorni_sadrzaj>
    <derivirana_varijabla naziv="DomainObject.Predmet.ProtustrankaNazivFormatedOIB_1">Krešo Milažar, OIB 45757445306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</izvorni_sadrzaj>
    <derivirana_varijabla naziv="DomainObject.Predmet.StrankaFormated_1">Općinskog suda u Zlataru, Stalna služba u Zaboku</derivirana_varijabla>
  </DomainObject.Predmet.StrankaFormated>
  <DomainObject.Predmet.StrankaFormatedOIB>
    <izvorni_sadrzaj>  Općinski sud u Zlataru, OIB 26566866925</izvorni_sadrzaj>
    <derivirana_varijabla naziv="DomainObject.Predmet.StrankaFormatedOIB_1">  Općinski sud u Zlataru, OIB 26566866925</derivirana_varijabla>
  </DomainObject.Predmet.StrankaFormatedOIB>
  <DomainObject.Predmet.StrankaFormatedWithAdress>
    <izvorni_sadrzaj> Općinski sud u Zlataru, Trg slobode 14 A, 49250 Zlatar</izvorni_sadrzaj>
    <derivirana_varijabla naziv="DomainObject.Predmet.StrankaFormatedWithAdress_1"> Općinski sud u Zlataru, Trg slobode 14 A, 49250 Zlatar</derivirana_varijabla>
  </DomainObject.Predmet.StrankaFormatedWithAdress>
  <DomainObject.Predmet.StrankaFormatedWithAdressOIB>
    <izvorni_sadrzaj> Općinski sud u Zlataru, OIB 26566866925, Trg slobode 14 A, 49250 Zlatar</izvorni_sadrzaj>
    <derivirana_varijabla naziv="DomainObject.Predmet.StrankaFormatedWithAdressOIB_1"> Općinski sud u Zlataru, OIB 26566866925, Trg slobode 14 A, 49250 Zlatar</derivirana_varijabla>
  </DomainObject.Predmet.StrankaFormatedWithAdressOIB>
  <DomainObject.Predmet.StrankaWithAdress>
    <izvorni_sadrzaj>Općinski sud u Zlataru Trg slobode 14 A,49250 Zlatar</izvorni_sadrzaj>
    <derivirana_varijabla naziv="DomainObject.Predmet.StrankaWithAdress_1">Općinski sud u Zlataru Trg slobode 14 A,49250 Zlatar</derivirana_varijabla>
  </DomainObject.Predmet.StrankaWithAdress>
  <DomainObject.Predmet.StrankaWithAdressOIB>
    <izvorni_sadrzaj>Općinski sud u Zlataru, OIB 26566866925, Trg slobode 14 A,49250 Zlatar</izvorni_sadrzaj>
    <derivirana_varijabla naziv="DomainObject.Predmet.StrankaWithAdressOIB_1">Općinski sud u Zlataru, OIB 26566866925, Trg slobode 14 A,49250 Zlatar</derivirana_varijabla>
  </DomainObject.Predmet.StrankaWithAdressOIB>
  <DomainObject.Predmet.StrankaNazivFormated>
    <izvorni_sadrzaj>Općinski sud u Zlataru</izvorni_sadrzaj>
    <derivirana_varijabla naziv="DomainObject.Predmet.StrankaNazivFormated_1">Općinski sud u Zlataru</derivirana_varijabla>
    <derivirana_varijabla naziv="Padez">Općinski sud u Zlataru</derivirana_varijabla>
  </DomainObject.Predmet.StrankaNazivFormated>
  <DomainObject.Predmet.StrankaNazivFormatedOIB>
    <izvorni_sadrzaj>Općinski sud u Zlataru, OIB 26566866925</izvorni_sadrzaj>
    <derivirana_varijabla naziv="DomainObject.Predmet.StrankaNazivFormatedOIB_1">Općinski sud u Zlataru,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</item>
    </izvorni_sadrzaj>
    <derivirana_varijabla naziv="DomainObject.Predmet.StrankaListFormated_1">
      <item>Općinski sud u Zlataru</item>
    </derivirana_varijabla>
  </DomainObject.Predmet.StrankaListFormated>
  <DomainObject.Predmet.StrankaListFormatedOIB>
    <izvorni_sadrzaj>
      <item>Općinski sud u Zlataru, OIB 26566866925</item>
    </izvorni_sadrzaj>
    <derivirana_varijabla naziv="DomainObject.Predmet.StrankaListFormatedOIB_1">
      <item>Općinski sud u Zlataru, OIB 26566866925</item>
    </derivirana_varijabla>
  </DomainObject.Predmet.StrankaListFormatedOIB>
  <DomainObject.Predmet.StrankaListFormatedWithAdress>
    <izvorni_sadrzaj>
      <item>Općinski sud u Zlataru, Trg slobode 14 A, 49250 Zlatar</item>
    </izvorni_sadrzaj>
    <derivirana_varijabla naziv="DomainObject.Predmet.StrankaListFormatedWithAdress_1">
      <item>Općinski sud u Zlataru, Trg slobode 14 A, 49250 Zlatar</item>
    </derivirana_varijabla>
  </DomainObject.Predmet.StrankaListFormatedWithAdress>
  <DomainObject.Predmet.StrankaListFormatedWithAdressOIB>
    <izvorni_sadrzaj>
      <item>Općinski sud u Zlataru, OIB 26566866925, Trg slobode 14 A, 49250 Zlatar</item>
    </izvorni_sadrzaj>
    <derivirana_varijabla naziv="DomainObject.Predmet.StrankaListFormatedWithAdressOIB_1">
      <item>Općinski sud u Zlataru, OIB 26566866925, Trg slobode 14 A, 49250 Zlatar</item>
    </derivirana_varijabla>
  </DomainObject.Predmet.StrankaListFormatedWithAdressOIB>
  <DomainObject.Predmet.StrankaListNazivFormated>
    <izvorni_sadrzaj>
      <item>Općinski sud u Zlataru</item>
    </izvorni_sadrzaj>
    <derivirana_varijabla naziv="DomainObject.Predmet.StrankaListNazivFormated_1">
      <item>Općinski sud u Zlataru</item>
    </derivirana_varijabla>
  </DomainObject.Predmet.StrankaListNazivFormated>
  <DomainObject.Predmet.StrankaListNazivFormatedOIB>
    <izvorni_sadrzaj>
      <item>Općinski sud u Zlataru, OIB 26566866925</item>
    </izvorni_sadrzaj>
    <derivirana_varijabla naziv="DomainObject.Predmet.StrankaListNazivFormatedOIB_1">
      <item>Općinski sud u Zlataru, OIB 26566866925</item>
    </derivirana_varijabla>
  </DomainObject.Predmet.StrankaListNazivFormatedOIB>
  <DomainObject.Predmet.ProtuStrankaListFormated>
    <izvorni_sadrzaj>
      <item>Krešo Milažar</item>
    </izvorni_sadrzaj>
    <derivirana_varijabla naziv="DomainObject.Predmet.ProtuStrankaListFormated_1">
      <item>Krešo Milažar</item>
    </derivirana_varijabla>
  </DomainObject.Predmet.ProtuStrankaListFormated>
  <DomainObject.Predmet.ProtuStrankaListFormatedOIB>
    <izvorni_sadrzaj>
      <item>Krešo Milažar, OIB 45757445306</item>
    </izvorni_sadrzaj>
    <derivirana_varijabla naziv="DomainObject.Predmet.ProtuStrankaListFormatedOIB_1">
      <item>Krešo Milažar, OIB 45757445306</item>
    </derivirana_varijabla>
  </DomainObject.Predmet.ProtuStrankaListFormatedOIB>
  <DomainObject.Predmet.ProtuStrankaListFormatedWithAdress>
    <izvorni_sadrzaj>
      <item>Krešo Milažar, Radakovo 139, 49294 Radakovo</item>
    </izvorni_sadrzaj>
    <derivirana_varijabla naziv="DomainObject.Predmet.ProtuStrankaListFormatedWithAdress_1">
      <item>Krešo Milažar, Radakovo 139, 49294 Radakovo</item>
    </derivirana_varijabla>
  </DomainObject.Predmet.ProtuStrankaListFormatedWithAdress>
  <DomainObject.Predmet.ProtuStrankaListFormatedWithAdressOIB>
    <izvorni_sadrzaj>
      <item>Krešo Milažar, OIB 45757445306, Radakovo 139, 49294 Radakovo</item>
    </izvorni_sadrzaj>
    <derivirana_varijabla naziv="DomainObject.Predmet.ProtuStrankaListFormatedWithAdressOIB_1">
      <item>Krešo Milažar, OIB 45757445306, Radakovo 139, 49294 Radakovo</item>
    </derivirana_varijabla>
  </DomainObject.Predmet.ProtuStrankaListFormatedWithAdressOIB>
  <DomainObject.Predmet.ProtuStrankaListNazivFormated>
    <izvorni_sadrzaj>
      <item>Krešo Milažar</item>
    </izvorni_sadrzaj>
    <derivirana_varijabla naziv="DomainObject.Predmet.ProtuStrankaListNazivFormated_1">
      <item>Krešo Milažar</item>
    </derivirana_varijabla>
  </DomainObject.Predmet.ProtuStrankaListNazivFormated>
  <DomainObject.Predmet.ProtuStrankaListNazivFormatedOIB>
    <izvorni_sadrzaj>
      <item>Krešo Milažar, OIB 45757445306</item>
    </izvorni_sadrzaj>
    <derivirana_varijabla naziv="DomainObject.Predmet.ProtuStrankaListNazivFormatedOIB_1">
      <item>Krešo Milažar, OIB 45757445306</item>
    </derivirana_varijabla>
  </DomainObject.Predmet.ProtuStrankaListNazivFormatedOIB>
  <DomainObject.Predmet.OstaliListFormated>
    <izvorni_sadrzaj>
      <item>Policijska postaja Zabok</item>
      <item>Financijska agencija (FINA)</item>
      <item>Porezna uprava Klanjec</item>
      <item>Zatvor  Gospiću</item>
    </izvorni_sadrzaj>
    <derivirana_varijabla naziv="DomainObject.Predmet.OstaliListFormated_1">
      <item>Policijska postaja Zabok</item>
      <item>Financijska agencija (FINA)</item>
      <item>Porezna uprava Klanjec</item>
      <item>Zatvor  Gospiću</item>
    </derivirana_varijabla>
    <derivirana_varijabla naziv="DrugaOsoba">
      <item>Policijska postaja Zabok</item>
      <item>Financijska agencija (FINA)</item>
      <item>Porezna uprava Klanjec</item>
      <item>Zatvor  Gospiću</item>
    </derivirana_varijabla>
  </DomainObject.Predmet.OstaliListFormated>
  <DomainObject.Predmet.OstaliListFormatedOIB>
    <izvorni_sadrzaj>
      <item>Policijska postaja Zabok</item>
      <item>Financijska agencija (FINA), OIB 85821130368</item>
      <item>Porezna uprava Klanjec</item>
      <item>Zatvor  Gospiću, OIB 22146074849</item>
    </izvorni_sadrzaj>
    <derivirana_varijabla naziv="DomainObject.Predmet.OstaliListFormatedOIB_1">
      <item>Policijska postaja Zabok</item>
      <item>Financijska agencija (FINA), OIB 85821130368</item>
      <item>Porezna uprava Klanjec</item>
      <item>Zatvor  Gospiću, OIB 22146074849</item>
    </derivirana_varijabla>
  </DomainObject.Predmet.OstaliListFormatedOIB>
  <DomainObject.Predmet.OstaliListFormatedWithAdress>
    <izvorni_sadrzaj>
      <item>Policijska postaja Zabok, Matije Gupca 53, 49210 Zabok</item>
      <item>Financijska agencija (FINA), Vrtni put 3, 10000 Zagreb</item>
      <item>Porezna uprava Klanjec, Antuna Mihanovića 2, 49290 Klanjec</item>
      <item>Zatvor  Gospiću, Senjskih žrtava 15, 53000 Gospić</item>
    </izvorni_sadrzaj>
    <derivirana_varijabla naziv="DomainObject.Predmet.OstaliListFormatedWithAdress_1">
      <item>Policijska postaja Zabok, Matije Gupca 53, 49210 Zabok</item>
      <item>Financijska agencija (FINA), Vrtni put 3, 10000 Zagreb</item>
      <item>Porezna uprava Klanjec, Antuna Mihanovića 2, 49290 Klanjec</item>
      <item>Zatvor  Gospiću, Senjskih žrtava 15, 53000 Gospić</item>
    </derivirana_varijabla>
  </DomainObject.Predmet.OstaliListFormatedWithAdress>
  <DomainObject.Predmet.OstaliListFormatedWithAdressOIB>
    <izvorni_sadrzaj>
      <item>Policijska postaja Zabok, Matije Gupca 53, 49210 Zabok</item>
      <item>Financijska agencija (FINA), OIB 85821130368, Vrtni put 3, 10000 Zagreb</item>
      <item>Porezna uprava Klanjec, Antuna Mihanovića 2, 49290 Klanjec</item>
      <item>Zatvor  Gospiću, OIB 22146074849, Senjskih žrtava 15, 53000 Gospić</item>
    </izvorni_sadrzaj>
    <derivirana_varijabla naziv="DomainObject.Predmet.OstaliListFormatedWithAdressOIB_1">
      <item>Policijska postaja Zabok, Matije Gupca 53, 49210 Zabok</item>
      <item>Financijska agencija (FINA), OIB 85821130368, Vrtni put 3, 10000 Zagreb</item>
      <item>Porezna uprava Klanjec, Antuna Mihanovića 2, 49290 Klanjec</item>
      <item>Zatvor  Gospiću, OIB 22146074849, Senjskih žrtava 15, 53000 Gospić</item>
    </derivirana_varijabla>
  </DomainObject.Predmet.OstaliListFormatedWithAdressOIB>
  <DomainObject.Predmet.OstaliListNazivFormated>
    <izvorni_sadrzaj>
      <item>Policijska postaja Zabok</item>
      <item>Financijska agencija (FINA)</item>
      <item>Porezna uprava Klanjec</item>
      <item>Zatvor  Gospiću</item>
    </izvorni_sadrzaj>
    <derivirana_varijabla naziv="DomainObject.Predmet.OstaliListNazivFormated_1">
      <item>Policijska postaja Zabok</item>
      <item>Financijska agencija (FINA)</item>
      <item>Porezna uprava Klanjec</item>
      <item>Zatvor  Gospiću</item>
    </derivirana_varijabla>
  </DomainObject.Predmet.OstaliListNazivFormated>
  <DomainObject.Predmet.OstaliListNazivFormatedOIB>
    <izvorni_sadrzaj>
      <item>Policijska postaja Zabok</item>
      <item>Financijska agencija (FINA), OIB 85821130368</item>
      <item>Porezna uprava Klanjec</item>
      <item>Zatvor  Gospiću, OIB 22146074849</item>
    </izvorni_sadrzaj>
    <derivirana_varijabla naziv="DomainObject.Predmet.OstaliListNazivFormatedOIB_1">
      <item>Policijska postaja Zabok</item>
      <item>Financijska agencija (FINA), OIB 85821130368</item>
      <item>Porezna uprava Klanjec</item>
      <item>Zatvor  Gospiću, OIB 22146074849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216, 199, 51</izvorni_sadrzaj>
    <derivirana_varijabla naziv="DomainObject.Predmet.ClanakZakona_1">216, 199, 51</derivirana_varijabla>
  </DomainObject.Predmet.ClanakZakona>
  <DomainObject.Predmet.ClanakZakonaFull>
    <izvorni_sadrzaj>članka 216. stavka 1. točke 3., članka 199. stavka 2., članka 51. stavka 1.</izvorni_sadrzaj>
    <derivirana_varijabla naziv="DomainObject.Predmet.ClanakZakonaFull_1">članka 216. stavka 1. točke 3., članka 199. stavka 2., članka 51.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travnja 2026.</izvorni_sadrzaj>
    <derivirana_varijabla naziv="DomainObject.Datum_1">1. travnja 2026.</derivirana_varijabla>
    <derivirana_varijabla naziv="datum">1. travnja 2026.</derivirana_varijabla>
    <derivirana_varijabla naziv="datumpravomocnosti">1. travnja 2026.</derivirana_varijabla>
  </DomainObject.Datum>
  <DomainObject.PoslovniBrojDokumenta>
    <izvorni_sadrzaj>Pp Ikp-264/2021-11</izvorni_sadrzaj>
    <derivirana_varijabla naziv="DomainObject.PoslovniBrojDokumenta_1">Pp Ikp-264/2021-11</derivirana_varijabla>
  </DomainObject.PoslovniBrojDokumenta>
  <DomainObject.Predmet.StrankaIDrugi>
    <izvorni_sadrzaj>Općinski sud u Zlataru</izvorni_sadrzaj>
    <derivirana_varijabla naziv="DomainObject.Predmet.StrankaIDrugi_1">Općinski sud u Zlataru</derivirana_varijabla>
  </DomainObject.Predmet.StrankaIDrugi>
  <DomainObject.Predmet.ProtustrankaIDrugi>
    <izvorni_sadrzaj>Krešo Milažar</izvorni_sadrzaj>
    <derivirana_varijabla naziv="DomainObject.Predmet.ProtustrankaIDrugi_1">Krešo Milažar</derivirana_varijabla>
  </DomainObject.Predmet.ProtustrankaIDrugi>
  <DomainObject.Predmet.StrankaIDrugiAdressOIB>
    <izvorni_sadrzaj>Općinski sud u Zlataru, OIB 26566866925, Trg slobode 14 A, 49250 Zlatar</izvorni_sadrzaj>
    <derivirana_varijabla naziv="DomainObject.Predmet.StrankaIDrugiAdressOIB_1">Općinski sud u Zlataru, OIB 26566866925, Trg slobode 14 A, 49250 Zlatar</derivirana_varijabla>
  </DomainObject.Predmet.StrankaIDrugiAdressOIB>
  <DomainObject.Predmet.ProtustrankaIDrugiAdressOIB>
    <izvorni_sadrzaj>Krešo Milažar, OIB 45757445306, Radakovo 139, 49294 Radakovo</izvorni_sadrzaj>
    <derivirana_varijabla naziv="DomainObject.Predmet.ProtustrankaIDrugiAdressOIB_1">Krešo Milažar, OIB 45757445306, Radakovo 139, 49294 Radakovo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Krešo Milažar</item>
      <item>Općinski sud u Zlataru</item>
      <item>Policijska postaja Zabok</item>
      <item>Financijska agencija (FINA)</item>
      <item>Porezna uprava Klanjec</item>
      <item>Zatvor  Gospiću</item>
    </izvorni_sadrzaj>
    <derivirana_varijabla naziv="DomainObject.Predmet.SudioniciListNaziv_1">
      <item>Krešo Milažar</item>
      <item>Općinski sud u Zlataru</item>
      <item>Policijska postaja Zabok</item>
      <item>Financijska agencija (FINA)</item>
      <item>Porezna uprava Klanjec</item>
      <item>Zatvor  Gospiću</item>
    </derivirana_varijabla>
    <derivirana_varijabla naziv="OstaliSudionici">
      <item>Krešo Milažar</item>
      <item>Općinski sud u Zlataru</item>
      <item>Policijska postaja Zabok</item>
      <item>Financijska agencija (FINA)</item>
      <item>Porezna uprava Klanjec</item>
      <item>Zatvor  Gospiću</item>
    </derivirana_varijabla>
  </DomainObject.Predmet.SudioniciListNaziv>
  <DomainObject.Predmet.SudioniciListAdressOIB>
    <izvorni_sadrzaj>
      <item>Krešo Milažar, OIB 45757445306, Radakovo 139,49294 Radakovo</item>
      <item>Općinski sud u Zlataru, OIB 26566866925, Trg slobode 14 A,49250 Zlatar</item>
      <item>Policijska postaja Zabok, Matije Gupca 53,49210 Zabok</item>
      <item>Financijska agencija (FINA), OIB 85821130368, Vrtni put 3,10000 Zagreb</item>
      <item>Porezna uprava Klanjec, Antuna Mihanovića 2,49290 Klanjec</item>
      <item>Zatvor  Gospiću, OIB 22146074849, Senjskih žrtava 15,53000 Gospić</item>
    </izvorni_sadrzaj>
    <derivirana_varijabla naziv="DomainObject.Predmet.SudioniciListAdressOIB_1">
      <item>spis </item>
      <item>Općinski sud u Zlataru, OIB 26566866925, Trg slobode 14 A,49250 Zlatar</item>
      <item>Policijska postaja Zabok, Matije Gupca 53,49210 Zabok</item>
      <item>Financijska agencija (FINA), OIB 85821130368, Vrtni put 3,10000 Zagreb</item>
      <item>Porezna uprava Klanjec, Antuna Mihanovića 2,49290 Klanjec</item>
      <item>Zatvor  Gospiću, OIB 22146074849, Senjskih žrtava 15,53000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tužitelja u iznosu od 79,63 EUR, Dvotrećinska novčana kazna u iznosu od 1.526,31 EUR, u ukupnom iznosu od 1.605,94 EUR</izvorni_sadrzaj>
    <derivirana_varijabla naziv="DomainObject.Predmet.Pristojbe_1">troškove za Trošak tužitelja u iznosu od 79,63 EUR, Dvotrećinska novčana kazna u iznosu od 1.526,31 EUR, u ukupnom iznosu od 1.605,94 EUR</derivirana_varijabla>
  </DomainObject.Predmet.Pristojbe>
  <DomainObject.Predmet.PristojbeSudionikNazivOIB>
    <izvorni_sadrzaj>Krešo Milažar, OIB 45757445306</izvorni_sadrzaj>
    <derivirana_varijabla naziv="DomainObject.Predmet.PristojbeSudionikNazivOIB_1">Krešo Milažar, OIB 45757445306</derivirana_varijabla>
  </DomainObject.Predmet.PristojbeSudionikNazivOIB>
  <DomainObject.Predmet.PristojbePNB>
    <izvorni_sadrzaj>HR63 6068-4462-20022539530</izvorni_sadrzaj>
    <derivirana_varijabla naziv="DomainObject.Predmet.PristojbePNB_1">HR63 6068-4462-20022539530</derivirana_varijabla>
  </DomainObject.Predmet.PristojbePNB>
  <DomainObject.Predmet.PristojbeIznos>
    <izvorni_sadrzaj>1.605,94 EUR</izvorni_sadrzaj>
    <derivirana_varijabla naziv="DomainObject.Predmet.PristojbeIznos_1">1.605,94 EUR</derivirana_varijabla>
  </DomainObject.Predmet.PristojbeIznos>
  <DomainObject.Predmet.PristojbeOpisPlacanja>
    <izvorni_sadrzaj>Troškovi iz predmeta Pp Ikp-264/2021, OS ZL</izvorni_sadrzaj>
    <derivirana_varijabla naziv="DomainObject.Predmet.PristojbeOpisPlacanja_1">Troškovi iz predmeta Pp Ikp-264/2021,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45757445306</item>
      <item>, OIB 26566866925</item>
      <item>, OIB null</item>
      <item>, OIB 85821130368</item>
      <item>, OIB null</item>
      <item>, OIB 22146074849</item>
    </izvorni_sadrzaj>
    <derivirana_varijabla naziv="DomainObject.Predmet.SudioniciListNazivOIB_1">
      <item>, OIB 45757445306</item>
      <item>, OIB 26566866925</item>
      <item>, OIB null</item>
      <item>, OIB 85821130368</item>
      <item>, OIB null</item>
      <item>, OIB 22146074849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28. lipnja 2021.</izvorni_sadrzaj>
    <derivirana_varijabla naziv="DomainObject.Predmet.PristojbeDatumRokPlacanja_1">28. lipnja 2021.</derivirana_varijabla>
  </DomainObject.Predmet.PristojbeDatumRokPlacanja>
  <DomainObject.Predmet.PristojbeNazivVrste>
    <izvorni_sadrzaj>Troškovi iz predmeta Pp Ikp-264/2021, OS ZL</izvorni_sadrzaj>
    <derivirana_varijabla naziv="DomainObject.Predmet.PristojbeNazivVrste_1">Troškovi iz predmeta Pp Ikp-264/2021,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ožujka 2024.</izvorni_sadrzaj>
    <derivirana_varijabla naziv="DomainObject.PredzadnjaOdlukaIzPredmeta.DatumDonosenjaOdluke_1">28. ožujka 2024.</derivirana_varijabla>
  </DomainObject.PredzadnjaOdlukaIzPredmeta.DatumDonosenjaOdluke>
  <DomainObject.PredzadnjaOdlukaIzPredmeta.Oznaka>
    <izvorni_sadrzaj>Pp Ikp-264/2021-10</izvorni_sadrzaj>
    <derivirana_varijabla naziv="DomainObject.PredzadnjaOdlukaIzPredmeta.Oznaka_1">Pp Ikp-264/2021-10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€.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2019.</izvorni_sadrzaj>
    <derivirana_varijabla naziv="DomainObject.Predmet.DatumPocetkaProcesa_1">17.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Krešo Milažar, Radakovo 139, 49294 Radakovo</izvorni_sadrzaj>
    <derivirana_varijabla naziv="DomainObject.Predmet.OsudenikImePrezimeAdresa_1">Krešo Milažar, Radakovo 139, 49294 Radakovo</derivirana_varijabla>
  </DomainObject.Predmet.OsudenikImePrezimeAdresa>
  <DomainObject.Predmet.OsudenikImePrezimeOIBDatRodenja>
    <izvorni_sadrzaj>Krešo Milažar, OIB 45757445306, rođen-a 31.05.1982.</izvorni_sadrzaj>
    <derivirana_varijabla naziv="DomainObject.Predmet.OsudenikImePrezimeOIBDatRodenja_1">Kreše Milažara, OIB 45757445306, rođen 31.05.1982.</derivirana_varijabla>
  </DomainObject.Predmet.OsudenikImePrezimeOIBDatRodenja>
  <DomainObject.IkpPredmet.OdlukaRjesenjeIshodisni>
    <izvorni_sadrzaj>Pp P-1135/2019-51 donesena 02.10.2020.</izvorni_sadrzaj>
    <derivirana_varijabla naziv="DomainObject.IkpPredmet.OdlukaRjesenjeIshodisni_1">Pp P-1135/2019-51 donesena 02.10.2020.</derivirana_varijabla>
  </DomainObject.IkpPredmet.OdlukaRjesenjeIshodisni>
  <UserObject.NN>
    <izvorni_sadrzaj/>
    <derivirana_varijabla naziv="UserObject.NN_1"/>
  </UserObject.NN>
  <DomainObject.IkpPredmet.NovcanaObaveza.PreostaliIznos>
    <izvorni_sadrzaj>1.526,31 EUR</izvorni_sadrzaj>
    <derivirana_varijabla naziv="DomainObject.IkpPredmet.NovcanaObaveza.PreostaliIznos_1">1.526,31 EUR</derivirana_varijabla>
  </DomainObject.IkpPredmet.NovcanaObaveza.PreostaliIznos>
  <DomainObject.IkpPredmet.NovcanaObaveza.PNB>
    <izvorni_sadrzaj>HR63 6050-4462-20022539522</izvorni_sadrzaj>
    <derivirana_varijabla naziv="DomainObject.IkpPredmet.NovcanaObaveza.PNB_1">HR63 6050-4462-20022539522</derivirana_varijabla>
  </DomainObject.IkpPredmet.NovcanaObaveza.PNB>
  <DomainObject.IkpPredmet.Trosak.PreostaliIznos>
    <izvorni_sadrzaj>79,63 EUR</izvorni_sadrzaj>
    <derivirana_varijabla naziv="DomainObject.IkpPredmet.Trosak.PreostaliIznos_1">79,63</derivirana_varijabla>
  </DomainObject.IkpPredmet.Trosak.PreostaliIznos>
  <DomainObject.IkpPredmet.Trosak.PNB>
    <izvorni_sadrzaj>HR63 6068-4462-20022539530</izvorni_sadrzaj>
    <derivirana_varijabla naziv="DomainObject.IkpPredmet.Trosak.PNB_1">HR63 6068-4462-20022539530</derivirana_varijabla>
  </DomainObject.IkpPredmet.Trosak.PNB>
  <DomainObject.IkpPredmet.IshodisnaOdlukaDatumPravomocnosti>
    <izvorni_sadrzaj>24.03.2021.</izvorni_sadrzaj>
    <derivirana_varijabla naziv="DomainObject.IkpPredmet.IshodisnaOdlukaDatumPravomocnosti_1">24.03.2021.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24.06.2021.</izvorni_sadrzaj>
    <derivirana_varijabla naziv="DomainObject.IkpPredmet.IshodisnaOdlukaDatumIzvrsnosti_1">24.06.2021.</derivirana_varijabla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F5AD9-037A-4725-99C4-41BB9E67EC56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303</properties:Words>
  <properties:Characters>1641</properties:Characters>
  <properties:Lines>61</properties:Lines>
  <properties:Paragraphs>23</properties:Paragraphs>
  <properties:TotalTime>237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2026-04-01T05:47:00Z</cp:lastPrinted>
  <dcterms:modified xmlns:xsi="http://www.w3.org/2001/XMLSchema-instance" xsi:type="dcterms:W3CDTF">2026-04-01T05:47:00Z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Ikp-264/2021-11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